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7C" w:rsidRPr="00CA537C" w:rsidRDefault="00CA537C" w:rsidP="00CA537C">
      <w:pPr>
        <w:widowControl/>
        <w:shd w:val="clear" w:color="auto" w:fill="FFFFFF"/>
        <w:spacing w:line="840" w:lineRule="atLeast"/>
        <w:jc w:val="center"/>
        <w:outlineLvl w:val="0"/>
        <w:rPr>
          <w:rFonts w:ascii="黑体" w:eastAsia="黑体" w:hAnsi="黑体" w:cs="宋体"/>
          <w:color w:val="333333"/>
          <w:kern w:val="36"/>
          <w:sz w:val="36"/>
          <w:szCs w:val="36"/>
        </w:rPr>
      </w:pPr>
      <w:r w:rsidRPr="00CA537C">
        <w:rPr>
          <w:rFonts w:ascii="黑体" w:eastAsia="黑体" w:hAnsi="黑体" w:cs="宋体" w:hint="eastAsia"/>
          <w:color w:val="333333"/>
          <w:kern w:val="36"/>
          <w:sz w:val="36"/>
          <w:szCs w:val="36"/>
        </w:rPr>
        <w:t xml:space="preserve">《中国共产党支部工作条例（试行）》 </w:t>
      </w:r>
    </w:p>
    <w:p w:rsidR="00CA537C" w:rsidRPr="00CA537C" w:rsidRDefault="00CA537C" w:rsidP="00CA537C">
      <w:pPr>
        <w:widowControl/>
        <w:shd w:val="clear" w:color="auto" w:fill="FFFFFF"/>
        <w:spacing w:line="450" w:lineRule="atLeast"/>
        <w:ind w:firstLine="480"/>
        <w:jc w:val="center"/>
        <w:rPr>
          <w:rFonts w:ascii="宋体" w:eastAsia="宋体" w:hAnsi="宋体" w:cs="宋体"/>
          <w:color w:val="333333"/>
          <w:kern w:val="0"/>
          <w:sz w:val="24"/>
          <w:szCs w:val="24"/>
        </w:rPr>
      </w:pPr>
      <w:r w:rsidRPr="00CA537C">
        <w:rPr>
          <w:rFonts w:ascii="宋体" w:eastAsia="宋体" w:hAnsi="宋体" w:cs="宋体" w:hint="eastAsia"/>
          <w:b/>
          <w:bCs/>
          <w:color w:val="333333"/>
          <w:kern w:val="0"/>
          <w:sz w:val="24"/>
          <w:szCs w:val="24"/>
        </w:rPr>
        <w:t>第一章　总则</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第三条　党支部工作必须遵循以下原则：</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二）坚持把党的政治建设摆在首位，牢固树立“四个意识”，坚定“四个自信”，做到“四个服从”，旗帜鲜明讲政治，坚决维护习近平总书记党中央的核心、全党的核心地位，坚决维护党中央权威和集中统一领导。</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（三）坚持践行党的宗旨和群众路线，组织引领党员、群众听党话、跟党走，成为党员、群众的主心骨。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（四）坚持民主集中制，发扬党内民主，尊重党员主体地位，严肃党的纪律，提高解决自身问题的能力，增强生机活力。</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（五）坚持围绕中心、服务大局，充分发挥积极性主动性创造性，确保党的路线方针政策和决策部署贯彻落实。</w:t>
      </w:r>
    </w:p>
    <w:p w:rsidR="00CA537C" w:rsidRPr="00CA537C" w:rsidRDefault="00CA537C" w:rsidP="00CA537C">
      <w:pPr>
        <w:widowControl/>
        <w:shd w:val="clear" w:color="auto" w:fill="FFFFFF"/>
        <w:spacing w:line="450" w:lineRule="atLeast"/>
        <w:ind w:firstLine="480"/>
        <w:jc w:val="center"/>
        <w:rPr>
          <w:rFonts w:ascii="宋体" w:eastAsia="宋体" w:hAnsi="宋体" w:cs="宋体" w:hint="eastAsia"/>
          <w:color w:val="333333"/>
          <w:kern w:val="0"/>
          <w:sz w:val="24"/>
          <w:szCs w:val="24"/>
        </w:rPr>
      </w:pPr>
      <w:r w:rsidRPr="00CA537C">
        <w:rPr>
          <w:rFonts w:ascii="宋体" w:eastAsia="宋体" w:hAnsi="宋体" w:cs="宋体" w:hint="eastAsia"/>
          <w:b/>
          <w:bCs/>
          <w:color w:val="333333"/>
          <w:kern w:val="0"/>
          <w:sz w:val="24"/>
          <w:szCs w:val="24"/>
        </w:rPr>
        <w:t>第二章　组织设置</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党支部党员人数一般不超过50人。</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第五条　结合实际创新党支部设置形式，使党的组织和党的工作全覆盖。</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规模较大、跨区域的农民专业合作组织，专业市场、商业街区、商务楼宇等，符合条件的，应当成立党支部。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正式党员不足3人的单位，应当按照地域相邻、行业相近、规模适当、便于管理的原则，成立联合党支部。联合党支部覆盖单位一般不超过5个。</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为期6个月以上的工程、工作项目等，符合条件的，应当成立党支部。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流动党员较多，工作地或者居住地相对固定集中，应当由流出地党组织商流入地党组织，依托园区、商会、行业协会、驻外地办事机构等成立流动党员党支部。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第六条　党支部的成立，一般由基层单位提出申请，所在乡镇（街道）或者单位基层党委召开会议研究决定并批复，批复时间一般不超过1个月。</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基层党委审批同意后，基层单位召开党员大会选举产生党支部委员会或者不设委员会的党支部书记、副书记。批复和选举结果由基层党委报上级党委组织部门备案。</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根据工作需要，上级党委可以直接作出在基层单位成立党支部的决定。</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第七条　对因党员人数或者所在单位、区域等发生变化，不再符合设立条件的党支部，上级党组织应当及时予以调整或者撤销。</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党支部的调整和撤销，一般由党支部报所在乡镇（街道）或者单位基层党委批准，也可以由所在乡镇（街道）或者单位基层党委直接作出决定，并报上级党委组织部门备案。</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第八条　为执行某项任务临时组建的机构，党员组织关系不转接的，经上级党组织批准，可以成立临时党支部。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临时党支部主要组织党员开展政治学习，教育、管理、监督党员，对入党积极分子进行教育培养等，一般不发展党员、处分处置党员，不收缴党费，不选举党代表大会代表和进行换届。</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临时党支部书记、副书记和委员由批准其成立的党组织指定。</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临时组建的机构撤销后，临时党支部自然撤销。</w:t>
      </w:r>
    </w:p>
    <w:p w:rsidR="00CA537C" w:rsidRPr="00CA537C" w:rsidRDefault="00CA537C" w:rsidP="00CA537C">
      <w:pPr>
        <w:widowControl/>
        <w:shd w:val="clear" w:color="auto" w:fill="FFFFFF"/>
        <w:spacing w:line="450" w:lineRule="atLeast"/>
        <w:ind w:firstLine="480"/>
        <w:jc w:val="center"/>
        <w:rPr>
          <w:rFonts w:ascii="宋体" w:eastAsia="宋体" w:hAnsi="宋体" w:cs="宋体" w:hint="eastAsia"/>
          <w:color w:val="333333"/>
          <w:kern w:val="0"/>
          <w:sz w:val="24"/>
          <w:szCs w:val="24"/>
        </w:rPr>
      </w:pPr>
      <w:r w:rsidRPr="00CA537C">
        <w:rPr>
          <w:rFonts w:ascii="宋体" w:eastAsia="宋体" w:hAnsi="宋体" w:cs="宋体" w:hint="eastAsia"/>
          <w:b/>
          <w:bCs/>
          <w:color w:val="333333"/>
          <w:kern w:val="0"/>
          <w:sz w:val="24"/>
          <w:szCs w:val="24"/>
        </w:rPr>
        <w:t>第三章　基本任务</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第九条　党支部的基本任务是：</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（五）对要求入党的积极分子进行教育和培养，做好经常性的发展党员工作，把政治标准放在首位，严格程序、严肃纪律，发展政治品质纯洁的党员。发现、培养和推荐党员、群众中间的优秀人才。</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（六）监督党员干部和其他任何工作人员严格遵守国家法律法规，严格遵守国家的财政经济法规和人事制度，不得侵占国家、集体和群众的利益。</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（七）实事求是对党的建设、党的工作提出意见建议，及时向上级党组织报告重要情况。教育党员、群众自觉抵制不良倾向，坚决同各种违纪违法行为作斗争。</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（八）按照规定，向党员、群众通报党的工作情况，公开党内有关事务。</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第十条　不同领域党支部结合实际，分别承担各自不同的重点任务：</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（五）非公有制经济组织中的党支部，引导和监督企业严格遵守国家法律法规，团结凝聚职工群众，依法维护各方合法权益，建设企业先进文化，促进企业健康发展。</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（六）社会组织中的党支部，引导和监督社会组织依法执业、诚信从业，教育引导职工群众增强政治认同，引导和支持社会组织有序参与社会治理、提供公共服务、承担社会责任。</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（七）事业单位中的党支部，保证监督改革发展正确方向，参与重要决策，服务人才成长，促进事业发展。事业单位中发挥领导作用的党支部，对重大问题进行讨论和作出决定。</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（八）各级党和国家机关中的党支部，围绕服务中心、建设队伍开展工作，发挥对党员的教育、管理、监督作用，协助本部门行政负责人完成任务、改进工作。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（十）离退休干部职工党支部，宣传执行党的路线方针政策，根据党员实际情况，组织参加学习，开展党的组织生活，听取意见建议，引导他们结合自身实际发挥作用。</w:t>
      </w:r>
    </w:p>
    <w:p w:rsidR="00CA537C" w:rsidRPr="00CA537C" w:rsidRDefault="00CA537C" w:rsidP="00CA537C">
      <w:pPr>
        <w:widowControl/>
        <w:shd w:val="clear" w:color="auto" w:fill="FFFFFF"/>
        <w:spacing w:line="450" w:lineRule="atLeast"/>
        <w:ind w:firstLine="480"/>
        <w:jc w:val="center"/>
        <w:rPr>
          <w:rFonts w:ascii="宋体" w:eastAsia="宋体" w:hAnsi="宋体" w:cs="宋体" w:hint="eastAsia"/>
          <w:color w:val="333333"/>
          <w:kern w:val="0"/>
          <w:sz w:val="24"/>
          <w:szCs w:val="24"/>
        </w:rPr>
      </w:pPr>
      <w:r w:rsidRPr="00CA537C">
        <w:rPr>
          <w:rFonts w:ascii="宋体" w:eastAsia="宋体" w:hAnsi="宋体" w:cs="宋体" w:hint="eastAsia"/>
          <w:b/>
          <w:bCs/>
          <w:color w:val="333333"/>
          <w:kern w:val="0"/>
          <w:sz w:val="24"/>
          <w:szCs w:val="24"/>
        </w:rPr>
        <w:t>第四章　工作机制</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第十一条　党支部党员大会是党支部的议事决策机构，由全体党员参加，一般每季度召开1次。</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村、社区重要事项以及与群众利益密切相关的事项，必须经过党支部党员大会讨论。</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党支部党员大会议题提交表决前，应当经过充分讨论。表决必须有半数以上有表决权的党员到会方可进行，赞成人数超过应到会有表决权的党员的半数为通过。</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第十二条　党支部委员会是党支部日常工作的领导机构。</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第十三条　党员人数较多或者党员工作地、居住地比较分散的党支部，按照便于组织开展活动原则，应当划分若干党小组，并设立党小组组长。党小组组长由党支部指定，也可以由所在党小组党员推荐产生。</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党小组主要落实党支部工作要求，完成党支部安排的任务。</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党小组会一般每月召开1次，组织党员参加政治学习、谈心谈话、开展批评和自我批评等。</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第十四条　党支部党员大会、党支部委员会会议由党支部书记召集并主持。书记不能参加会议的，可以委托副书记或者委员召集并主持。党小组会由党小组组长召集并主持。</w:t>
      </w:r>
    </w:p>
    <w:p w:rsidR="00CA537C" w:rsidRPr="00CA537C" w:rsidRDefault="00CA537C" w:rsidP="00CA537C">
      <w:pPr>
        <w:widowControl/>
        <w:shd w:val="clear" w:color="auto" w:fill="FFFFFF"/>
        <w:spacing w:line="450" w:lineRule="atLeast"/>
        <w:ind w:firstLine="480"/>
        <w:jc w:val="center"/>
        <w:rPr>
          <w:rFonts w:ascii="宋体" w:eastAsia="宋体" w:hAnsi="宋体" w:cs="宋体" w:hint="eastAsia"/>
          <w:color w:val="333333"/>
          <w:kern w:val="0"/>
          <w:sz w:val="24"/>
          <w:szCs w:val="24"/>
        </w:rPr>
      </w:pPr>
      <w:r w:rsidRPr="00CA537C">
        <w:rPr>
          <w:rFonts w:ascii="宋体" w:eastAsia="宋体" w:hAnsi="宋体" w:cs="宋体" w:hint="eastAsia"/>
          <w:b/>
          <w:bCs/>
          <w:color w:val="333333"/>
          <w:kern w:val="0"/>
          <w:sz w:val="24"/>
          <w:szCs w:val="24"/>
        </w:rPr>
        <w:t>第五章　组织生活</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第十五条　党支部应当严格执行党的组织生活制度，经常、认真、严肃地开展批评和自我批评，增强党内政治生活的政治性、时代性、原则性、战斗性。</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党员领导干部应当带头参加所在党支部或者党小组组织生活。</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第十六条　党支部应当组织党员按期参加党员大会、党小组会和上党课，定期召开党支部委员会会议。</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“三会一课”应当突出政治学习和教育，突出党性锻炼，以“两学一做”为主要内容，结合党员思想和工作实际，确定主题和具体方式，做到形式多样、氛围庄重。</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党课应当针对党员思想和工作实际，回应普遍关心的问题，注重身边人讲身边事，增强吸引力感染力。党员领导干部应当定期为基层党员讲党课，党委（党组）书记每年至少讲1次党课。</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党支部每月相对固定1天开展主题党日，组织党员集中学习、过组织生活、进行民主议事和志愿服务等。主题党日开展前，党支部应当认真研究确定主题和内容；开展后，应当抓好议定事项的组织落实。</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对经党组织同意可以不转接组织关系的党员，所在单位党组织可以将其纳入一个党支部或者党小组，参加组织生活。</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第十七条　党支部每年至少召开1次组织生活会，一般安排在第四季度，也可以根据工作需要随时召开。组织生活会一般以党支部党员大会、党支部委员会会议或者党小组会形式召开。</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组织生活会应当确定主题，会前认真学习，谈心谈话，听取意见；会上查摆问题，开展批评和自我批评，明确整改方向；会后制定整改措施，逐一整改落实。</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第十八条　党支部一般每年开展1次民主评议党员，组织党员对照合格党员标准、对照入党誓词，联系个人实际进行党性分析。</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民主评议党员可以结合组织生活会一并进行。</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第十九条　党支部应当经常开展谈心谈话。党支部委员之间、党支部委员和党员之间、党员和党员之间，每年谈心谈话一般不少于1次。谈心谈话应当坦诚相见、交流思想、交换意见、帮助提高。</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党支部应当注重分析党员思想状况和心理状态。对家庭发生重大变故和出现重大困难、身心健康存在突出问题等情况的党员，党支部书记应当帮助做好心理</w:t>
      </w:r>
      <w:r w:rsidRPr="00CA537C">
        <w:rPr>
          <w:rFonts w:ascii="宋体" w:eastAsia="宋体" w:hAnsi="宋体" w:cs="宋体" w:hint="eastAsia"/>
          <w:color w:val="333333"/>
          <w:kern w:val="0"/>
          <w:sz w:val="24"/>
          <w:szCs w:val="24"/>
        </w:rPr>
        <w:lastRenderedPageBreak/>
        <w:t>疏导；对受到处分处置以及有不良反映的党员，党支部书记应当有针对性地做好思想政治工作。</w:t>
      </w:r>
    </w:p>
    <w:p w:rsidR="00CA537C" w:rsidRPr="00CA537C" w:rsidRDefault="00CA537C" w:rsidP="00CA537C">
      <w:pPr>
        <w:widowControl/>
        <w:shd w:val="clear" w:color="auto" w:fill="FFFFFF"/>
        <w:spacing w:line="450" w:lineRule="atLeast"/>
        <w:ind w:firstLine="480"/>
        <w:jc w:val="center"/>
        <w:rPr>
          <w:rFonts w:ascii="宋体" w:eastAsia="宋体" w:hAnsi="宋体" w:cs="宋体" w:hint="eastAsia"/>
          <w:color w:val="333333"/>
          <w:kern w:val="0"/>
          <w:sz w:val="24"/>
          <w:szCs w:val="24"/>
        </w:rPr>
      </w:pPr>
      <w:r w:rsidRPr="00CA537C">
        <w:rPr>
          <w:rFonts w:ascii="宋体" w:eastAsia="宋体" w:hAnsi="宋体" w:cs="宋体" w:hint="eastAsia"/>
          <w:b/>
          <w:bCs/>
          <w:color w:val="333333"/>
          <w:kern w:val="0"/>
          <w:sz w:val="24"/>
          <w:szCs w:val="24"/>
        </w:rPr>
        <w:t>第六章　党支部委员会建设</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第二十条　有正式党员7人以上的党支部，应当设立党支部委员会。党支部委员会由3至5人组成，一般不超过7人。</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党支部委员会设书记和组织委员、宣传委员、纪检委员等，必要时可以设1名副书记。</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正式党员不足7人的党支部，设1名书记，必要时可以设1名副书记。</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第二十一条　村、社区党支部委员会每届任期5年，其他基层单位党支部委员会一般每届任期3年。</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第二十二条　党支部书记主持党支部全面工作，督促党支部其他委员履行职责、发挥作用，抓好党支部委员会自身建设，向党支部委员会、党员大会和上级党组织报告工作。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党支部副书记协助党支部书记开展工作。党支部其他委员按照职责分工开展工作。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第二十四条　上级党组织应当结合不同领域实际，突出政治标准，按照组织程序，采取多种方式，选拔符合条件的优秀党员担任党支部书记。</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机关、国有企业、事业单位，党支部书记一般由本部门本单位主要负责人担任，也可以由本部门本单位其他负责人担任。根据工作需要，上级党组织可以选派党员干部担任专职党支部书记。</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非公有制经济组织、社会组织，一般从管理层中选任党支部书记，应当注重从业务骨干中选拔党支部书记。没有合适人选的，可以由上级党组织选派党支部书记。</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加强党支部书记后备队伍建设，注意发现优秀党员作为党支部书记后备人才培养，建立村、社区等领域党支部书记后备人才库。</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第二十五条　上级党组织应当经常对党支部书记、副书记和其他委员进行培训。</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对党支部书记、副书记和其他委员的培训应当突出党的基本理论、基本政策、基本知识及党务工作基本要求，党的优良传统和作风，党规党纪等内容。注重发挥优秀党支部书记传帮带作用。</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第二十六条　注重从优秀村、社区党支部书记中选拔乡镇和街道领导干部，考录公务员和招聘事业单位人员。</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培养树立党支部书记先进典型，对优秀党支部书记给予表彰表扬。</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第二十七条　党支部委员会成员应当自觉接受上级党组织和党员、群众监督，加强互相监督。</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党支部书记每年应当向上级党组织和党支部党员大会述职，接受评议考核，考核结果作为评先评优、选拔使用的重要依据。</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CA537C" w:rsidRPr="00CA537C" w:rsidRDefault="00CA537C" w:rsidP="00CA537C">
      <w:pPr>
        <w:widowControl/>
        <w:shd w:val="clear" w:color="auto" w:fill="FFFFFF"/>
        <w:spacing w:line="450" w:lineRule="atLeast"/>
        <w:ind w:firstLine="480"/>
        <w:jc w:val="center"/>
        <w:rPr>
          <w:rFonts w:ascii="宋体" w:eastAsia="宋体" w:hAnsi="宋体" w:cs="宋体" w:hint="eastAsia"/>
          <w:color w:val="333333"/>
          <w:kern w:val="0"/>
          <w:sz w:val="24"/>
          <w:szCs w:val="24"/>
        </w:rPr>
      </w:pPr>
      <w:r w:rsidRPr="00CA537C">
        <w:rPr>
          <w:rFonts w:ascii="宋体" w:eastAsia="宋体" w:hAnsi="宋体" w:cs="宋体" w:hint="eastAsia"/>
          <w:b/>
          <w:bCs/>
          <w:color w:val="333333"/>
          <w:kern w:val="0"/>
          <w:sz w:val="24"/>
          <w:szCs w:val="24"/>
        </w:rPr>
        <w:t>第七章　领导和保障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第二十九条　各级党委（党组）应当把党支部建设作为最重要的基本建设，定期研究讨论、加强领导指导，切实履行主体责任。县级党委每年至少专题研究1次党支部建设工作。</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各级党委（党组）书记应当带头建立党支部工作联系点，带头深入基层调查研究，发现和解决问题，总结推广经验。</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各级党委组织部门应当注意通过党支部了解掌握党员干部日常表现，干部考察应当听取考察对象所在党支部的意见。</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村、社区党支部书记纳入县级党委组织部备案管理。</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lastRenderedPageBreak/>
        <w:t>第三十一条　村、社区党支部工作纳入县级党委巡察监督工作内容。</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CA537C" w:rsidRPr="00CA537C" w:rsidRDefault="00CA537C" w:rsidP="00CA537C">
      <w:pPr>
        <w:widowControl/>
        <w:shd w:val="clear" w:color="auto" w:fill="FFFFFF"/>
        <w:spacing w:line="450" w:lineRule="atLeast"/>
        <w:ind w:firstLine="480"/>
        <w:jc w:val="center"/>
        <w:rPr>
          <w:rFonts w:ascii="宋体" w:eastAsia="宋体" w:hAnsi="宋体" w:cs="宋体" w:hint="eastAsia"/>
          <w:color w:val="333333"/>
          <w:kern w:val="0"/>
          <w:sz w:val="24"/>
          <w:szCs w:val="24"/>
        </w:rPr>
      </w:pPr>
      <w:r w:rsidRPr="00CA537C">
        <w:rPr>
          <w:rFonts w:ascii="宋体" w:eastAsia="宋体" w:hAnsi="宋体" w:cs="宋体" w:hint="eastAsia"/>
          <w:b/>
          <w:bCs/>
          <w:color w:val="333333"/>
          <w:kern w:val="0"/>
          <w:sz w:val="24"/>
          <w:szCs w:val="24"/>
        </w:rPr>
        <w:t>第八章　附则</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第三十四条　村、社区党的基层委员会、总支部委员会，按照本条例执行。</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第三十五条　中央军事委员会可以根据本条例，制定相关规定。</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第三十六条　本条例由中央组织部负责解释。</w:t>
      </w:r>
    </w:p>
    <w:p w:rsidR="00CA537C" w:rsidRPr="00CA537C" w:rsidRDefault="00CA537C" w:rsidP="00CA537C">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CA537C">
        <w:rPr>
          <w:rFonts w:ascii="宋体" w:eastAsia="宋体" w:hAnsi="宋体" w:cs="宋体" w:hint="eastAsia"/>
          <w:color w:val="333333"/>
          <w:kern w:val="0"/>
          <w:sz w:val="24"/>
          <w:szCs w:val="24"/>
        </w:rPr>
        <w:t>第三十七条　本条例自2018年10月28日起施行。其他有关党支部的规定与本条例不一致的，按照本条例执行。</w:t>
      </w:r>
    </w:p>
    <w:p w:rsidR="004E6465" w:rsidRPr="00CA537C" w:rsidRDefault="004E6465"/>
    <w:sectPr w:rsidR="004E6465" w:rsidRPr="00CA53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65" w:rsidRDefault="004E6465" w:rsidP="00CA537C">
      <w:r>
        <w:separator/>
      </w:r>
    </w:p>
  </w:endnote>
  <w:endnote w:type="continuationSeparator" w:id="1">
    <w:p w:rsidR="004E6465" w:rsidRDefault="004E6465" w:rsidP="00CA5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65" w:rsidRDefault="004E6465" w:rsidP="00CA537C">
      <w:r>
        <w:separator/>
      </w:r>
    </w:p>
  </w:footnote>
  <w:footnote w:type="continuationSeparator" w:id="1">
    <w:p w:rsidR="004E6465" w:rsidRDefault="004E6465" w:rsidP="00CA53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37C"/>
    <w:rsid w:val="004E6465"/>
    <w:rsid w:val="00CA5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537C"/>
    <w:pPr>
      <w:widowControl/>
      <w:spacing w:line="840" w:lineRule="atLeast"/>
      <w:jc w:val="center"/>
      <w:outlineLvl w:val="0"/>
    </w:pPr>
    <w:rPr>
      <w:rFonts w:ascii="微软雅黑" w:eastAsia="微软雅黑" w:hAnsi="微软雅黑" w:cs="宋体"/>
      <w:kern w:val="36"/>
      <w:sz w:val="57"/>
      <w:szCs w:val="5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3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537C"/>
    <w:rPr>
      <w:sz w:val="18"/>
      <w:szCs w:val="18"/>
    </w:rPr>
  </w:style>
  <w:style w:type="paragraph" w:styleId="a4">
    <w:name w:val="footer"/>
    <w:basedOn w:val="a"/>
    <w:link w:val="Char0"/>
    <w:uiPriority w:val="99"/>
    <w:semiHidden/>
    <w:unhideWhenUsed/>
    <w:rsid w:val="00CA53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537C"/>
    <w:rPr>
      <w:sz w:val="18"/>
      <w:szCs w:val="18"/>
    </w:rPr>
  </w:style>
  <w:style w:type="character" w:customStyle="1" w:styleId="1Char">
    <w:name w:val="标题 1 Char"/>
    <w:basedOn w:val="a0"/>
    <w:link w:val="1"/>
    <w:uiPriority w:val="9"/>
    <w:rsid w:val="00CA537C"/>
    <w:rPr>
      <w:rFonts w:ascii="微软雅黑" w:eastAsia="微软雅黑" w:hAnsi="微软雅黑" w:cs="宋体"/>
      <w:kern w:val="36"/>
      <w:sz w:val="57"/>
      <w:szCs w:val="57"/>
    </w:rPr>
  </w:style>
</w:styles>
</file>

<file path=word/webSettings.xml><?xml version="1.0" encoding="utf-8"?>
<w:webSettings xmlns:r="http://schemas.openxmlformats.org/officeDocument/2006/relationships" xmlns:w="http://schemas.openxmlformats.org/wordprocessingml/2006/main">
  <w:divs>
    <w:div w:id="311952756">
      <w:bodyDiv w:val="1"/>
      <w:marLeft w:val="0"/>
      <w:marRight w:val="0"/>
      <w:marTop w:val="0"/>
      <w:marBottom w:val="0"/>
      <w:divBdr>
        <w:top w:val="none" w:sz="0" w:space="0" w:color="auto"/>
        <w:left w:val="none" w:sz="0" w:space="0" w:color="auto"/>
        <w:bottom w:val="none" w:sz="0" w:space="0" w:color="auto"/>
        <w:right w:val="none" w:sz="0" w:space="0" w:color="auto"/>
      </w:divBdr>
      <w:divsChild>
        <w:div w:id="1423843691">
          <w:marLeft w:val="0"/>
          <w:marRight w:val="0"/>
          <w:marTop w:val="0"/>
          <w:marBottom w:val="0"/>
          <w:divBdr>
            <w:top w:val="none" w:sz="0" w:space="0" w:color="auto"/>
            <w:left w:val="none" w:sz="0" w:space="0" w:color="auto"/>
            <w:bottom w:val="none" w:sz="0" w:space="0" w:color="auto"/>
            <w:right w:val="none" w:sz="0" w:space="0" w:color="auto"/>
          </w:divBdr>
          <w:divsChild>
            <w:div w:id="1936595662">
              <w:marLeft w:val="0"/>
              <w:marRight w:val="0"/>
              <w:marTop w:val="0"/>
              <w:marBottom w:val="0"/>
              <w:divBdr>
                <w:top w:val="none" w:sz="0" w:space="0" w:color="auto"/>
                <w:left w:val="none" w:sz="0" w:space="0" w:color="auto"/>
                <w:bottom w:val="none" w:sz="0" w:space="0" w:color="auto"/>
                <w:right w:val="none" w:sz="0" w:space="0" w:color="auto"/>
              </w:divBdr>
              <w:divsChild>
                <w:div w:id="397169402">
                  <w:marLeft w:val="0"/>
                  <w:marRight w:val="0"/>
                  <w:marTop w:val="0"/>
                  <w:marBottom w:val="0"/>
                  <w:divBdr>
                    <w:top w:val="none" w:sz="0" w:space="0" w:color="auto"/>
                    <w:left w:val="none" w:sz="0" w:space="0" w:color="auto"/>
                    <w:bottom w:val="none" w:sz="0" w:space="0" w:color="auto"/>
                    <w:right w:val="none" w:sz="0" w:space="0" w:color="auto"/>
                  </w:divBdr>
                  <w:divsChild>
                    <w:div w:id="5965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291">
      <w:bodyDiv w:val="1"/>
      <w:marLeft w:val="0"/>
      <w:marRight w:val="0"/>
      <w:marTop w:val="0"/>
      <w:marBottom w:val="0"/>
      <w:divBdr>
        <w:top w:val="none" w:sz="0" w:space="0" w:color="auto"/>
        <w:left w:val="none" w:sz="0" w:space="0" w:color="auto"/>
        <w:bottom w:val="none" w:sz="0" w:space="0" w:color="auto"/>
        <w:right w:val="none" w:sz="0" w:space="0" w:color="auto"/>
      </w:divBdr>
      <w:divsChild>
        <w:div w:id="1608075679">
          <w:marLeft w:val="0"/>
          <w:marRight w:val="0"/>
          <w:marTop w:val="0"/>
          <w:marBottom w:val="0"/>
          <w:divBdr>
            <w:top w:val="none" w:sz="0" w:space="0" w:color="auto"/>
            <w:left w:val="none" w:sz="0" w:space="0" w:color="auto"/>
            <w:bottom w:val="none" w:sz="0" w:space="0" w:color="auto"/>
            <w:right w:val="none" w:sz="0" w:space="0" w:color="auto"/>
          </w:divBdr>
          <w:divsChild>
            <w:div w:id="1627858272">
              <w:marLeft w:val="0"/>
              <w:marRight w:val="0"/>
              <w:marTop w:val="0"/>
              <w:marBottom w:val="0"/>
              <w:divBdr>
                <w:top w:val="none" w:sz="0" w:space="0" w:color="auto"/>
                <w:left w:val="none" w:sz="0" w:space="0" w:color="auto"/>
                <w:bottom w:val="none" w:sz="0" w:space="0" w:color="auto"/>
                <w:right w:val="none" w:sz="0" w:space="0" w:color="auto"/>
              </w:divBdr>
              <w:divsChild>
                <w:div w:id="2140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1124</Words>
  <Characters>6412</Characters>
  <Application>Microsoft Office Word</Application>
  <DocSecurity>0</DocSecurity>
  <Lines>53</Lines>
  <Paragraphs>15</Paragraphs>
  <ScaleCrop>false</ScaleCrop>
  <Company>Microsoft</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2018-12-03T03:22:00Z</dcterms:created>
  <dcterms:modified xsi:type="dcterms:W3CDTF">2018-12-03T03:24:00Z</dcterms:modified>
</cp:coreProperties>
</file>